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4B26">
      <w:pPr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9C8D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14:paraId="482030E9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14:paraId="151452CD">
      <w:pPr>
        <w:jc w:val="center"/>
        <w:rPr>
          <w:szCs w:val="28"/>
        </w:rPr>
      </w:pPr>
    </w:p>
    <w:p w14:paraId="341FD11D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13C5CB9">
      <w:pPr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14:paraId="2AAF5A5A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14:paraId="3C70068A">
      <w:pPr>
        <w:rPr>
          <w:rFonts w:hint="default"/>
          <w:szCs w:val="28"/>
          <w:lang w:val="ru-RU"/>
        </w:rPr>
      </w:pP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>16</w:t>
      </w:r>
      <w:r>
        <w:rPr>
          <w:szCs w:val="28"/>
        </w:rPr>
        <w:t>.0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>.202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                               с. Благовещенка                                       №  </w:t>
      </w:r>
      <w:r>
        <w:rPr>
          <w:rFonts w:hint="default"/>
          <w:szCs w:val="28"/>
          <w:lang w:val="ru-RU"/>
        </w:rPr>
        <w:t>9</w:t>
      </w:r>
    </w:p>
    <w:p w14:paraId="03FBD16E">
      <w:pPr>
        <w:pStyle w:val="17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24D41DC">
      <w:pPr>
        <w:pStyle w:val="17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54B2882">
      <w:pPr>
        <w:rPr>
          <w:rFonts w:ascii="Arial" w:hAnsi="Arial"/>
          <w:color w:val="auto"/>
          <w:sz w:val="20"/>
        </w:rPr>
      </w:pPr>
    </w:p>
    <w:p w14:paraId="418F436B">
      <w:pPr>
        <w:jc w:val="both"/>
        <w:rPr>
          <w:szCs w:val="28"/>
        </w:rPr>
      </w:pPr>
      <w:r>
        <w:rPr>
          <w:szCs w:val="28"/>
        </w:rPr>
        <w:t>О внесении изменений и дополнений в Устав Благовещенского сельсовета Ирбейского района Красноярского края.</w:t>
      </w:r>
    </w:p>
    <w:p w14:paraId="1F00F4F3">
      <w:pPr>
        <w:jc w:val="both"/>
        <w:rPr>
          <w:rFonts w:ascii="Arial" w:hAnsi="Arial"/>
          <w:color w:val="auto"/>
          <w:szCs w:val="28"/>
        </w:rPr>
      </w:pPr>
    </w:p>
    <w:p w14:paraId="152101D6">
      <w:pPr>
        <w:rPr>
          <w:rFonts w:ascii="Arial" w:hAnsi="Arial"/>
          <w:color w:val="auto"/>
          <w:szCs w:val="28"/>
        </w:rPr>
      </w:pPr>
    </w:p>
    <w:p w14:paraId="4F9EC4B2">
      <w:pPr>
        <w:jc w:val="both"/>
        <w:rPr>
          <w:szCs w:val="28"/>
        </w:rPr>
      </w:pPr>
      <w:r>
        <w:rPr>
          <w:szCs w:val="28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14:paraId="7C62CCFA">
      <w:pPr>
        <w:jc w:val="both"/>
        <w:rPr>
          <w:szCs w:val="28"/>
        </w:rPr>
      </w:pPr>
    </w:p>
    <w:p w14:paraId="41E65E66">
      <w:pPr>
        <w:numPr>
          <w:ilvl w:val="0"/>
          <w:numId w:val="1"/>
        </w:numPr>
        <w:ind w:firstLine="709"/>
        <w:jc w:val="both"/>
        <w:rPr>
          <w:b/>
          <w:szCs w:val="28"/>
        </w:rPr>
      </w:pPr>
      <w:r>
        <w:rPr>
          <w:szCs w:val="28"/>
        </w:rPr>
        <w:t>Внести в Устав Благовещенского сельсовета Ирбейского района Красноярского края следующие изменения и дополнения</w:t>
      </w:r>
      <w:r>
        <w:rPr>
          <w:b/>
          <w:szCs w:val="28"/>
        </w:rPr>
        <w:t>:</w:t>
      </w:r>
    </w:p>
    <w:p w14:paraId="40BE8020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1.1. в статье 6:</w:t>
      </w:r>
    </w:p>
    <w:p w14:paraId="107E7FA0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- в пункте 7 слова </w:t>
      </w:r>
      <w:r>
        <w:rPr>
          <w:szCs w:val="28"/>
        </w:rPr>
        <w:t xml:space="preserve">«официального опубликования» </w:t>
      </w:r>
      <w:r>
        <w:rPr>
          <w:b/>
          <w:bCs/>
          <w:szCs w:val="28"/>
        </w:rPr>
        <w:t xml:space="preserve">заменить словами </w:t>
      </w:r>
      <w:r>
        <w:rPr>
          <w:szCs w:val="28"/>
        </w:rPr>
        <w:t>«официального обнародования»;</w:t>
      </w:r>
    </w:p>
    <w:p w14:paraId="480409DD">
      <w:pPr>
        <w:ind w:firstLine="708"/>
        <w:jc w:val="both"/>
        <w:rPr>
          <w:szCs w:val="28"/>
        </w:rPr>
      </w:pPr>
      <w:r>
        <w:rPr>
          <w:b/>
          <w:bCs/>
          <w:szCs w:val="28"/>
        </w:rPr>
        <w:t>- пункты 8, 9 изложить в следующей редакции:</w:t>
      </w:r>
    </w:p>
    <w:p w14:paraId="41857543">
      <w:pPr>
        <w:ind w:firstLine="709"/>
        <w:jc w:val="both"/>
        <w:rPr>
          <w:szCs w:val="28"/>
        </w:rPr>
      </w:pPr>
      <w:r>
        <w:rPr>
          <w:szCs w:val="28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</w:t>
      </w:r>
      <w:r>
        <w:rPr>
          <w:szCs w:val="28"/>
          <w:lang w:val="ru-RU"/>
        </w:rPr>
        <w:t>заключённого</w:t>
      </w:r>
      <w:r>
        <w:rPr>
          <w:szCs w:val="28"/>
        </w:rPr>
        <w:t xml:space="preserve"> между органами местного самоуправления, под которым считается первая публикация его полного текста в периодическом печатном издании «Вестник Благовещенского сельсовета», распространяемом в муниципальном образовании,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14:paraId="6002963C">
      <w:pPr>
        <w:ind w:firstLine="709"/>
        <w:jc w:val="both"/>
        <w:rPr>
          <w:i/>
          <w:szCs w:val="28"/>
        </w:rPr>
      </w:pPr>
      <w:r>
        <w:rPr>
          <w:szCs w:val="28"/>
        </w:rPr>
        <w:t xml:space="preserve">9. Наряду с официальным опубликованием муниципальный правовой акт, в том числе соглашение, </w:t>
      </w:r>
      <w:r>
        <w:rPr>
          <w:szCs w:val="28"/>
          <w:lang w:val="ru-RU"/>
        </w:rPr>
        <w:t>заключённое</w:t>
      </w:r>
      <w:r>
        <w:rPr>
          <w:szCs w:val="28"/>
        </w:rPr>
        <w:t xml:space="preserve"> между органами местного самоуправления, подлежит обнародованию в течение 15 дней после подписания </w:t>
      </w:r>
      <w:r>
        <w:rPr>
          <w:szCs w:val="28"/>
          <w:lang w:val="ru-RU"/>
        </w:rPr>
        <w:t>путём</w:t>
      </w:r>
      <w:r>
        <w:rPr>
          <w:szCs w:val="28"/>
        </w:rPr>
        <w:t>:</w:t>
      </w:r>
    </w:p>
    <w:p w14:paraId="4E060E2D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размещения полного текста в сетевом издании – портал Минюста России «Нормативные правовые акты в Российской Федерации» </w:t>
      </w:r>
      <w:r>
        <w:rPr>
          <w:color w:val="auto"/>
          <w:szCs w:val="28"/>
        </w:rPr>
        <w:t>(</w:t>
      </w:r>
      <w:r>
        <w:fldChar w:fldCharType="begin"/>
      </w:r>
      <w:r>
        <w:instrText xml:space="preserve"> HYPERLINK "http://pravo.minjust.ru/" </w:instrText>
      </w:r>
      <w:r>
        <w:fldChar w:fldCharType="separate"/>
      </w:r>
      <w:r>
        <w:rPr>
          <w:rStyle w:val="7"/>
          <w:color w:val="auto"/>
          <w:szCs w:val="28"/>
        </w:rPr>
        <w:t>http://pravo.minjust.ru</w:t>
      </w:r>
      <w:r>
        <w:rPr>
          <w:rStyle w:val="7"/>
          <w:color w:val="auto"/>
          <w:szCs w:val="28"/>
        </w:rPr>
        <w:fldChar w:fldCharType="end"/>
      </w:r>
      <w:r>
        <w:rPr>
          <w:szCs w:val="28"/>
        </w:rPr>
        <w:t xml:space="preserve">, http://право-минюст.рф, регистрация в качестве сетевого издания Эл № ФС77-72471 от 05.03.2018).»;  </w:t>
      </w:r>
    </w:p>
    <w:p w14:paraId="02650C91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1.2. в пункте 1 статьи 9:</w:t>
      </w:r>
    </w:p>
    <w:p w14:paraId="5053B406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- подпункт 14 исключить;</w:t>
      </w:r>
    </w:p>
    <w:p w14:paraId="3EA53A81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>- дополнить подпунктом 34 следующего содержания:</w:t>
      </w:r>
    </w:p>
    <w:p w14:paraId="4044E68D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«34) осуществление </w:t>
      </w:r>
      <w:r>
        <w:rPr>
          <w:szCs w:val="28"/>
          <w:lang w:val="ru-RU"/>
        </w:rPr>
        <w:t>учёта</w:t>
      </w:r>
      <w:r>
        <w:rPr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58544D17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>1.3. пункт 3 статьи 21 изложить в следующей редакции:</w:t>
      </w:r>
    </w:p>
    <w:p w14:paraId="4B51CCA3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>«3. Порядок и сроки рассмотрения обращений граждан в органы местного самоуправления устанавливаются Федеральным законом от 02.05.2006 г. № 59-ФЗ «О порядке рассмотрения обращений граждан Российской Федерации».»;</w:t>
      </w:r>
    </w:p>
    <w:p w14:paraId="7777BF31">
      <w:pPr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 xml:space="preserve">1.4. в пункте 7 статьи 21.1 слова </w:t>
      </w:r>
      <w:r>
        <w:rPr>
          <w:szCs w:val="28"/>
        </w:rPr>
        <w:t>«пунктами 1 – 7 части 10 статьи 40 Федерального закона № 131-ФЗ»</w:t>
      </w:r>
      <w:r>
        <w:rPr>
          <w:b/>
          <w:bCs/>
          <w:szCs w:val="28"/>
        </w:rPr>
        <w:t xml:space="preserve"> заменить словами </w:t>
      </w:r>
      <w:r>
        <w:rPr>
          <w:szCs w:val="28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14:paraId="2FDF6916">
      <w:pPr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>1.5. в подпункте 6 пункта 1 статьи 28 слова</w:t>
      </w:r>
      <w:r>
        <w:rPr>
          <w:szCs w:val="28"/>
        </w:rPr>
        <w:t xml:space="preserve"> «или объединения сельсовета с городским округом» </w:t>
      </w:r>
      <w:r>
        <w:rPr>
          <w:b/>
          <w:szCs w:val="28"/>
        </w:rPr>
        <w:t>исключить;</w:t>
      </w:r>
    </w:p>
    <w:p w14:paraId="74CD796E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1.6. пункт 3 статьи 30 после слов </w:t>
      </w:r>
      <w:r>
        <w:rPr>
          <w:szCs w:val="28"/>
        </w:rPr>
        <w:t xml:space="preserve">«не менее 1/3» </w:t>
      </w:r>
      <w:r>
        <w:rPr>
          <w:b/>
          <w:bCs/>
          <w:szCs w:val="28"/>
        </w:rPr>
        <w:t xml:space="preserve">дополнить словом </w:t>
      </w:r>
      <w:r>
        <w:rPr>
          <w:szCs w:val="28"/>
        </w:rPr>
        <w:t>«депутатов»;</w:t>
      </w:r>
    </w:p>
    <w:p w14:paraId="46FA83F7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1.7.</w:t>
      </w:r>
      <w:r>
        <w:rPr>
          <w:szCs w:val="28"/>
        </w:rPr>
        <w:t xml:space="preserve"> </w:t>
      </w:r>
      <w:r>
        <w:rPr>
          <w:b/>
          <w:bCs/>
          <w:szCs w:val="28"/>
        </w:rPr>
        <w:t>в статье 35:</w:t>
      </w:r>
    </w:p>
    <w:p w14:paraId="122B8CDA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- </w:t>
      </w:r>
      <w:r>
        <w:rPr>
          <w:b/>
          <w:szCs w:val="28"/>
        </w:rPr>
        <w:t>пункт 1 дополнить подпунктом 10.1 следующего содержания:</w:t>
      </w:r>
    </w:p>
    <w:p w14:paraId="1E254EE3">
      <w:pPr>
        <w:ind w:firstLine="709"/>
        <w:jc w:val="both"/>
        <w:rPr>
          <w:b/>
          <w:szCs w:val="28"/>
        </w:rPr>
      </w:pPr>
      <w:r>
        <w:rPr>
          <w:bCs/>
          <w:szCs w:val="28"/>
        </w:rPr>
        <w:t>«10.1) приобретение им статуса иностранного агента;»;</w:t>
      </w:r>
    </w:p>
    <w:p w14:paraId="713863A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- в абзаце втором пункта 7 слова </w:t>
      </w:r>
      <w:r>
        <w:rPr>
          <w:bCs/>
          <w:szCs w:val="28"/>
        </w:rPr>
        <w:t xml:space="preserve">«(руководителя высшего исполнительного органа государственной власти субъекта Российской Федерации)» </w:t>
      </w:r>
      <w:r>
        <w:rPr>
          <w:b/>
          <w:szCs w:val="28"/>
        </w:rPr>
        <w:t>исключить;</w:t>
      </w:r>
    </w:p>
    <w:p w14:paraId="68D70FC6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>1.8. пункт 2 статьи 42 дополнить подпунктом 16 следующего содержания:</w:t>
      </w:r>
    </w:p>
    <w:p w14:paraId="57ACE4CF">
      <w:pPr>
        <w:ind w:firstLine="709"/>
        <w:jc w:val="both"/>
        <w:rPr>
          <w:b/>
          <w:szCs w:val="28"/>
        </w:rPr>
      </w:pPr>
      <w:r>
        <w:rPr>
          <w:bCs/>
          <w:szCs w:val="28"/>
        </w:rPr>
        <w:t>«16) приобретение им статуса иностранного агента.»;</w:t>
      </w:r>
    </w:p>
    <w:p w14:paraId="6EACDCA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1.9. в статье 42.1:</w:t>
      </w:r>
    </w:p>
    <w:p w14:paraId="1087FB7B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- в пункте 1 слова </w:t>
      </w:r>
      <w:r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Cs w:val="28"/>
        </w:rPr>
        <w:t>заменить словами</w:t>
      </w:r>
      <w:r>
        <w:rPr>
          <w:bCs/>
          <w:szCs w:val="28"/>
        </w:rPr>
        <w:t xml:space="preserve"> «Губернатора Красноярского края»; </w:t>
      </w:r>
    </w:p>
    <w:p w14:paraId="516EE05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- в пункте 2:</w:t>
      </w:r>
    </w:p>
    <w:p w14:paraId="1378856B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>дополнить подпунктом 4.1 следующего содержания:</w:t>
      </w:r>
    </w:p>
    <w:p w14:paraId="20FC22F6">
      <w:pPr>
        <w:ind w:firstLine="709"/>
        <w:jc w:val="both"/>
        <w:rPr>
          <w:b/>
          <w:szCs w:val="28"/>
        </w:rPr>
      </w:pPr>
      <w:r>
        <w:rPr>
          <w:bCs/>
          <w:szCs w:val="28"/>
        </w:rPr>
        <w:t>«4.1) приобретение им статуса иностранного агента;»;</w:t>
      </w:r>
    </w:p>
    <w:p w14:paraId="663C1BA2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>дополнить подпунктом 6 следующего содержания:</w:t>
      </w:r>
    </w:p>
    <w:p w14:paraId="56D4B976">
      <w:pPr>
        <w:ind w:firstLine="709"/>
        <w:jc w:val="both"/>
        <w:rPr>
          <w:b/>
          <w:szCs w:val="28"/>
        </w:rPr>
      </w:pPr>
      <w:r>
        <w:rPr>
          <w:bCs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2B4D3AF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- в пунктах 3, 4, 5, 6, 7 слова </w:t>
      </w:r>
      <w:r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Cs w:val="28"/>
        </w:rPr>
        <w:t>заменить словами</w:t>
      </w:r>
      <w:r>
        <w:rPr>
          <w:bCs/>
          <w:szCs w:val="28"/>
        </w:rPr>
        <w:t xml:space="preserve"> «Губернатора Красноярского края»; </w:t>
      </w:r>
    </w:p>
    <w:p w14:paraId="4A98DC26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- в подпункте 1 пункта 13 слова </w:t>
      </w:r>
      <w:r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Cs w:val="28"/>
        </w:rPr>
        <w:t>заменить словами</w:t>
      </w:r>
      <w:r>
        <w:rPr>
          <w:bCs/>
          <w:szCs w:val="28"/>
        </w:rPr>
        <w:t xml:space="preserve"> «Губернатора Красноярского края»; </w:t>
      </w:r>
    </w:p>
    <w:p w14:paraId="125E041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- в пункте 16 слова </w:t>
      </w:r>
      <w:r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szCs w:val="28"/>
        </w:rPr>
        <w:t>заменить словами</w:t>
      </w:r>
      <w:r>
        <w:rPr>
          <w:bCs/>
          <w:szCs w:val="28"/>
        </w:rPr>
        <w:t xml:space="preserve"> «Губернатора Красноярского края»; </w:t>
      </w:r>
    </w:p>
    <w:p w14:paraId="186D5D73">
      <w:pPr>
        <w:tabs>
          <w:tab w:val="left" w:pos="120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1.10. пункт 2 статьи 51 после слов </w:t>
      </w:r>
      <w:r>
        <w:rPr>
          <w:bCs/>
          <w:szCs w:val="28"/>
        </w:rPr>
        <w:t xml:space="preserve">«глава сельсовета» </w:t>
      </w:r>
      <w:r>
        <w:rPr>
          <w:b/>
          <w:szCs w:val="28"/>
        </w:rPr>
        <w:t xml:space="preserve">дополнить словами </w:t>
      </w:r>
      <w:r>
        <w:rPr>
          <w:bCs/>
          <w:szCs w:val="28"/>
        </w:rPr>
        <w:t>«</w:t>
      </w:r>
      <w:r>
        <w:rPr>
          <w:szCs w:val="28"/>
        </w:rPr>
        <w:t xml:space="preserve">члены выборных органов территориального общественного самоуправления». </w:t>
      </w:r>
    </w:p>
    <w:p w14:paraId="6A3E2F8E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2. Контроль за выполнением решения возложить на главу Благовещенского сельсовета А.В.Лапнову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A17448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r>
        <w:fldChar w:fldCharType="begin"/>
      </w:r>
      <w:r>
        <w:instrText xml:space="preserve"> HYPERLINK "https://blagoveshhenskoe-r04.gosweb.gosuslugi.ru/dlya-zhiteley/novosti-i-reportazhi/novosti_8.html" \t "_blank" </w:instrText>
      </w:r>
      <w:r>
        <w:fldChar w:fldCharType="separate"/>
      </w:r>
      <w:r>
        <w:rPr>
          <w:rStyle w:val="7"/>
          <w:color w:val="auto"/>
          <w:shd w:val="clear" w:color="auto" w:fill="FFFFFF"/>
        </w:rPr>
        <w:t>blagoveshhenskoe-r04.gosweb.gosuslugi.ru/dlya-zhiteley</w:t>
      </w:r>
      <w:r>
        <w:rPr>
          <w:rStyle w:val="7"/>
          <w:color w:val="auto"/>
          <w:shd w:val="clear" w:color="auto" w:fill="FFFFFF"/>
        </w:rPr>
        <w:fldChar w:fldCharType="end"/>
      </w:r>
      <w:r>
        <w:rPr>
          <w:color w:val="auto"/>
          <w:szCs w:val="28"/>
        </w:rPr>
        <w:t>)</w:t>
      </w:r>
      <w:r>
        <w:rPr>
          <w:szCs w:val="28"/>
        </w:rPr>
        <w:t>.</w:t>
      </w:r>
    </w:p>
    <w:p w14:paraId="6329670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14:paraId="04B3CD33">
      <w:pPr>
        <w:tabs>
          <w:tab w:val="left" w:pos="600"/>
        </w:tabs>
        <w:ind w:firstLine="600"/>
        <w:jc w:val="both"/>
        <w:rPr>
          <w:szCs w:val="28"/>
        </w:rPr>
      </w:pPr>
      <w:r>
        <w:rPr>
          <w:szCs w:val="28"/>
        </w:rPr>
        <w:t>4. Направить настоящие Решение в Управление Министерства юстиции Российской Федерации по Красноярскому краю</w:t>
      </w:r>
    </w:p>
    <w:p w14:paraId="64D255E6">
      <w:pPr>
        <w:jc w:val="both"/>
        <w:rPr>
          <w:szCs w:val="28"/>
        </w:rPr>
      </w:pPr>
    </w:p>
    <w:p w14:paraId="7EEC7227">
      <w:pPr>
        <w:ind w:firstLine="567"/>
        <w:jc w:val="both"/>
        <w:rPr>
          <w:szCs w:val="28"/>
        </w:rPr>
      </w:pPr>
    </w:p>
    <w:p w14:paraId="30BC6571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14:paraId="5FFC97C1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14:paraId="6B267124">
      <w:pPr>
        <w:ind w:firstLine="567"/>
        <w:jc w:val="both"/>
        <w:rPr>
          <w:szCs w:val="28"/>
        </w:rPr>
      </w:pPr>
    </w:p>
    <w:p w14:paraId="3A7E9AEE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                         ____________ А.В.Лапнова</w:t>
      </w:r>
    </w:p>
    <w:p w14:paraId="3CD9B5D2">
      <w:pPr>
        <w:widowControl w:val="0"/>
        <w:autoSpaceDE w:val="0"/>
        <w:autoSpaceDN w:val="0"/>
        <w:adjustRightInd w:val="0"/>
        <w:rPr>
          <w:szCs w:val="28"/>
        </w:rPr>
      </w:pPr>
    </w:p>
    <w:p w14:paraId="4D206012">
      <w:pPr>
        <w:rPr>
          <w:szCs w:val="28"/>
        </w:rPr>
      </w:pPr>
    </w:p>
    <w:p w14:paraId="0B56223D">
      <w:pPr>
        <w:rPr>
          <w:szCs w:val="28"/>
        </w:rPr>
      </w:pPr>
    </w:p>
    <w:p w14:paraId="7595040B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971F5"/>
    <w:multiLevelType w:val="singleLevel"/>
    <w:tmpl w:val="505971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1626"/>
    <w:rsid w:val="001B558D"/>
    <w:rsid w:val="00202DA9"/>
    <w:rsid w:val="00250D51"/>
    <w:rsid w:val="002529BB"/>
    <w:rsid w:val="002570BC"/>
    <w:rsid w:val="002621B5"/>
    <w:rsid w:val="002669A2"/>
    <w:rsid w:val="00271DE6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A5BFD"/>
    <w:rsid w:val="003D2EEC"/>
    <w:rsid w:val="003E255B"/>
    <w:rsid w:val="003F5E5B"/>
    <w:rsid w:val="004148D7"/>
    <w:rsid w:val="00442B38"/>
    <w:rsid w:val="00460347"/>
    <w:rsid w:val="00497E7A"/>
    <w:rsid w:val="004A1C86"/>
    <w:rsid w:val="004A65C4"/>
    <w:rsid w:val="004B3780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5F4D55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E49B9"/>
    <w:rsid w:val="007F26E4"/>
    <w:rsid w:val="008105FC"/>
    <w:rsid w:val="008111A4"/>
    <w:rsid w:val="00822999"/>
    <w:rsid w:val="008C0968"/>
    <w:rsid w:val="008E6E30"/>
    <w:rsid w:val="009029E4"/>
    <w:rsid w:val="00910E23"/>
    <w:rsid w:val="0091545E"/>
    <w:rsid w:val="009255E6"/>
    <w:rsid w:val="0093314B"/>
    <w:rsid w:val="00936A29"/>
    <w:rsid w:val="0094278F"/>
    <w:rsid w:val="0094785C"/>
    <w:rsid w:val="00954CFC"/>
    <w:rsid w:val="00964CEA"/>
    <w:rsid w:val="00977C66"/>
    <w:rsid w:val="00984F11"/>
    <w:rsid w:val="009A60D4"/>
    <w:rsid w:val="009F342A"/>
    <w:rsid w:val="00A16B68"/>
    <w:rsid w:val="00A54A5D"/>
    <w:rsid w:val="00A56BF5"/>
    <w:rsid w:val="00A7443E"/>
    <w:rsid w:val="00A80451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15686"/>
    <w:rsid w:val="00D61157"/>
    <w:rsid w:val="00D67F11"/>
    <w:rsid w:val="00D70F3A"/>
    <w:rsid w:val="00D8405B"/>
    <w:rsid w:val="00D84764"/>
    <w:rsid w:val="00D869F8"/>
    <w:rsid w:val="00DF7E1C"/>
    <w:rsid w:val="00E10A32"/>
    <w:rsid w:val="00E11D43"/>
    <w:rsid w:val="00E33F76"/>
    <w:rsid w:val="00E35812"/>
    <w:rsid w:val="00E630B2"/>
    <w:rsid w:val="00E94ED9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7237"/>
    <w:rsid w:val="00FC506F"/>
    <w:rsid w:val="00FD0B28"/>
    <w:rsid w:val="00FE7344"/>
    <w:rsid w:val="00FF5DAB"/>
    <w:rsid w:val="1FC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3">
    <w:name w:val="heading 2"/>
    <w:basedOn w:val="1"/>
    <w:next w:val="1"/>
    <w:qFormat/>
    <w:uiPriority w:val="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99"/>
    <w:rPr>
      <w:vertAlign w:val="superscript"/>
    </w:rPr>
  </w:style>
  <w:style w:type="character" w:styleId="7">
    <w:name w:val="Hyperlink"/>
    <w:basedOn w:val="4"/>
    <w:semiHidden/>
    <w:unhideWhenUsed/>
    <w:uiPriority w:val="0"/>
    <w:rPr>
      <w:color w:val="0000FF"/>
      <w:u w:val="single"/>
    </w:rPr>
  </w:style>
  <w:style w:type="paragraph" w:styleId="8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3"/>
    <w:semiHidden/>
    <w:unhideWhenUsed/>
    <w:qFormat/>
    <w:uiPriority w:val="99"/>
    <w:pPr>
      <w:spacing w:after="120" w:line="480" w:lineRule="auto"/>
    </w:pPr>
  </w:style>
  <w:style w:type="paragraph" w:styleId="10">
    <w:name w:val="caption"/>
    <w:basedOn w:val="1"/>
    <w:qFormat/>
    <w:uiPriority w:val="0"/>
    <w:pPr>
      <w:jc w:val="center"/>
    </w:pPr>
    <w:rPr>
      <w:color w:val="auto"/>
    </w:rPr>
  </w:style>
  <w:style w:type="paragraph" w:styleId="11">
    <w:name w:val="footnote text"/>
    <w:basedOn w:val="1"/>
    <w:link w:val="22"/>
    <w:qFormat/>
    <w:uiPriority w:val="99"/>
    <w:rPr>
      <w:color w:val="auto"/>
      <w:sz w:val="20"/>
    </w:rPr>
  </w:style>
  <w:style w:type="paragraph" w:styleId="12">
    <w:name w:val="Body Text Indent"/>
    <w:basedOn w:val="1"/>
    <w:link w:val="19"/>
    <w:qFormat/>
    <w:uiPriority w:val="0"/>
    <w:pPr>
      <w:ind w:firstLine="708"/>
    </w:pPr>
    <w:rPr>
      <w:color w:val="808080"/>
      <w:sz w:val="20"/>
    </w:rPr>
  </w:style>
  <w:style w:type="paragraph" w:styleId="13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HTML Preformatted"/>
    <w:basedOn w:val="1"/>
    <w:link w:val="24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6">
    <w:name w:val="ConsTitle"/>
    <w:uiPriority w:val="0"/>
    <w:pPr>
      <w:widowControl w:val="0"/>
      <w:ind w:right="19772"/>
    </w:pPr>
    <w:rPr>
      <w:rFonts w:ascii="Arial" w:hAnsi="Arial" w:eastAsia="Times New Roman" w:cs="Times New Roman"/>
      <w:b/>
      <w:sz w:val="16"/>
      <w:lang w:val="ru-RU" w:eastAsia="ru-RU" w:bidi="ar-SA"/>
    </w:rPr>
  </w:style>
  <w:style w:type="paragraph" w:customStyle="1" w:styleId="17">
    <w:name w:val="ConsNormal"/>
    <w:qFormat/>
    <w:uiPriority w:val="0"/>
    <w:pPr>
      <w:ind w:right="19772" w:firstLine="720"/>
    </w:pPr>
    <w:rPr>
      <w:rFonts w:ascii="Arial" w:hAnsi="Arial" w:eastAsia="Times New Roman" w:cs="Times New Roman"/>
      <w:lang w:val="ru-RU" w:eastAsia="ru-RU" w:bidi="ar-SA"/>
    </w:rPr>
  </w:style>
  <w:style w:type="character" w:customStyle="1" w:styleId="18">
    <w:name w:val="Текст выноски Знак"/>
    <w:basedOn w:val="4"/>
    <w:link w:val="8"/>
    <w:semiHidden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19">
    <w:name w:val="Основной текст с отступом Знак"/>
    <w:basedOn w:val="4"/>
    <w:link w:val="12"/>
    <w:uiPriority w:val="0"/>
    <w:rPr>
      <w:color w:val="80808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lang w:val="ru-RU" w:eastAsia="ru-RU" w:bidi="ar-SA"/>
    </w:rPr>
  </w:style>
  <w:style w:type="character" w:customStyle="1" w:styleId="22">
    <w:name w:val="Текст сноски Знак"/>
    <w:basedOn w:val="4"/>
    <w:link w:val="11"/>
    <w:uiPriority w:val="99"/>
  </w:style>
  <w:style w:type="character" w:customStyle="1" w:styleId="23">
    <w:name w:val="Основной текст 2 Знак"/>
    <w:basedOn w:val="4"/>
    <w:link w:val="9"/>
    <w:semiHidden/>
    <w:qFormat/>
    <w:uiPriority w:val="99"/>
    <w:rPr>
      <w:color w:val="000000"/>
      <w:sz w:val="28"/>
    </w:rPr>
  </w:style>
  <w:style w:type="character" w:customStyle="1" w:styleId="24">
    <w:name w:val="Стандартный HTML Знак"/>
    <w:basedOn w:val="4"/>
    <w:link w:val="14"/>
    <w:uiPriority w:val="0"/>
    <w:rPr>
      <w:rFonts w:ascii="Courier New" w:hAnsi="Courier New" w:cs="Courier New"/>
    </w:rPr>
  </w:style>
  <w:style w:type="paragraph" w:customStyle="1" w:styleId="25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6">
    <w:name w:val="Основной текст 3 Знак"/>
    <w:basedOn w:val="4"/>
    <w:link w:val="13"/>
    <w:semiHidden/>
    <w:qFormat/>
    <w:uiPriority w:val="99"/>
    <w:rPr>
      <w:color w:val="000000"/>
      <w:sz w:val="16"/>
      <w:szCs w:val="16"/>
    </w:rPr>
  </w:style>
  <w:style w:type="paragraph" w:customStyle="1" w:styleId="27">
    <w:name w:val="p3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47DA-8AA2-424B-AF60-090B6C0B9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414</Words>
  <Characters>8170</Characters>
  <Lines>68</Lines>
  <Paragraphs>17</Paragraphs>
  <TotalTime>9</TotalTime>
  <ScaleCrop>false</ScaleCrop>
  <LinksUpToDate>false</LinksUpToDate>
  <CharactersWithSpaces>8567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2024-05-07T04:19:00Z</dcterms:created>
  <dc:creator>User</dc:creator>
  <cp:lastModifiedBy>User</cp:lastModifiedBy>
  <cp:lastPrinted>2025-04-16T01:54:28Z</cp:lastPrinted>
  <dcterms:modified xsi:type="dcterms:W3CDTF">2025-04-16T01:55:26Z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4575585979A94DA6A2A38198EA10C7F4_13</vt:lpwstr>
  </property>
</Properties>
</file>